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应广触摸IC开发流程指导</w:t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PCB设计</w:t>
      </w:r>
    </w:p>
    <w:p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应广触摸IC的PCB设计主要可以参考</w:t>
      </w:r>
      <w:r>
        <w:rPr>
          <w:rFonts w:hint="eastAsia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r>
        <w:rPr>
          <w:rFonts w:hint="eastAsia"/>
          <w:lang w:val="en-US" w:eastAsia="zh-CN"/>
        </w:rPr>
        <w:t>和</w:t>
      </w:r>
      <w:r>
        <w:rPr>
          <w:rFonts w:hint="eastAsia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Icon" ObjectID="_1468075726" r:id="rId6">
            <o:LockedField>false</o:LockedField>
          </o:OLEObject>
        </w:object>
      </w:r>
      <w:r>
        <w:rPr>
          <w:rFonts w:hint="eastAsia"/>
          <w:lang w:val="en-US" w:eastAsia="zh-CN"/>
        </w:rPr>
        <w:t>。</w:t>
      </w:r>
    </w:p>
    <w:p>
      <w:pPr>
        <w:rPr>
          <w:rFonts w:hint="eastAsia" w:ascii="微软雅黑" w:hAnsi="微软雅黑" w:eastAsia="微软雅黑" w:cs="微软雅黑"/>
          <w:color w:val="FF0000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36"/>
          <w:lang w:val="en-US" w:eastAsia="zh-CN"/>
        </w:rPr>
        <w:t>重点在于电源处理和触摸通道部分设计</w:t>
      </w:r>
    </w:p>
    <w:p>
      <w:pPr>
        <w:rPr>
          <w:rFonts w:hint="eastAsia" w:ascii="微软雅黑" w:hAnsi="微软雅黑" w:eastAsia="微软雅黑" w:cs="微软雅黑"/>
          <w:color w:val="FF0000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36"/>
          <w:lang w:val="en-US" w:eastAsia="zh-CN"/>
        </w:rPr>
        <w:t>尽量做到电源独立，</w:t>
      </w:r>
    </w:p>
    <w:p>
      <w:pPr>
        <w:rPr>
          <w:rFonts w:hint="eastAsia" w:ascii="微软雅黑" w:hAnsi="微软雅黑" w:eastAsia="微软雅黑" w:cs="微软雅黑"/>
          <w:color w:val="FF0000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36"/>
          <w:lang w:val="en-US" w:eastAsia="zh-CN"/>
        </w:rPr>
        <w:t>触摸通道（包括触摸盘）就近IC且远离干扰，</w:t>
      </w:r>
    </w:p>
    <w:p>
      <w:pPr>
        <w:rPr>
          <w:rFonts w:hint="eastAsia" w:ascii="微软雅黑" w:hAnsi="微软雅黑" w:eastAsia="微软雅黑" w:cs="微软雅黑"/>
          <w:color w:val="FF0000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36"/>
          <w:lang w:val="en-US" w:eastAsia="zh-CN"/>
        </w:rPr>
        <w:t>可适当使用网格地加强抗干扰（也会导致灵敏度降低一点）。</w:t>
      </w:r>
    </w:p>
    <w:p>
      <w:pPr>
        <w:rPr>
          <w:rFonts w:hint="eastAsia" w:ascii="微软雅黑" w:hAnsi="微软雅黑" w:eastAsia="微软雅黑" w:cs="微软雅黑"/>
          <w:color w:val="auto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36"/>
          <w:lang w:val="en-US" w:eastAsia="zh-CN"/>
        </w:rPr>
        <w:br w:type="page"/>
      </w: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触摸库参数设定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触摸参数介绍可见</w:t>
      </w:r>
      <w:r>
        <w:rPr>
          <w:rFonts w:hint="eastAsia" w:ascii="微软雅黑" w:hAnsi="微软雅黑" w:eastAsia="微软雅黑" w:cs="微软雅黑"/>
          <w:lang w:val="en-US" w:eastAsia="zh-CN"/>
        </w:rPr>
        <w:object>
          <v:shape id="_x0000_i1027" o:spt="75" type="#_x0000_t75" style="height:66pt;width:72.7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7" DrawAspect="Icon" ObjectID="_1468075727" r:id="rId8">
            <o:LockedField>false</o:LockedField>
          </o:OLEObject>
        </w:object>
      </w:r>
    </w:p>
    <w:p>
      <w:pPr>
        <w:rPr>
          <w:rFonts w:hint="eastAsia" w:ascii="微软雅黑" w:hAnsi="微软雅黑" w:eastAsia="微软雅黑" w:cs="微软雅黑"/>
          <w:color w:val="FF0000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重要参数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Const_Touch_Source_CLK（Touch计数器的时钟选择）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建议 1MHz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与触摸盘也有关，触摸盘越大相对应需调慢时钟，同时注意触摸通道上的匹配电阻此时也应减小阻值，以使触摸转换过程完整。</w:t>
      </w:r>
    </w:p>
    <w:p>
      <w:pPr>
        <w:numPr>
          <w:ilvl w:val="0"/>
          <w:numId w:val="2"/>
        </w:numPr>
        <w:rPr>
          <w:rFonts w:hint="default" w:ascii="微软雅黑" w:hAnsi="微软雅黑" w:eastAsia="微软雅黑" w:cs="微软雅黑"/>
          <w:color w:val="FF0000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Const_Touch_VRef</w:t>
      </w:r>
      <w:r>
        <w:rPr>
          <w:rFonts w:hint="eastAsia" w:ascii="微软雅黑" w:hAnsi="微软雅黑" w:eastAsia="微软雅黑" w:cs="微软雅黑"/>
          <w:lang w:val="en-US" w:eastAsia="zh-CN"/>
        </w:rPr>
        <w:t>（CS电容参考电压选择）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建议 1V左右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降低该参数相对应需提高外部CS电容大小，反之亦然</w:t>
      </w:r>
    </w:p>
    <w:p>
      <w:pPr>
        <w:numPr>
          <w:ilvl w:val="0"/>
          <w:numId w:val="2"/>
        </w:numPr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default" w:ascii="微软雅黑" w:hAnsi="微软雅黑" w:eastAsia="微软雅黑" w:cs="微软雅黑"/>
          <w:color w:val="auto"/>
          <w:lang w:val="en-US" w:eastAsia="zh-CN"/>
        </w:rPr>
        <w:t>Const_T_Key_Smooth_Rank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（TK采样滤波等级）</w:t>
      </w:r>
    </w:p>
    <w:p>
      <w:pPr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视情况而定，具体分析。如果触摸出现迟钝就要适当降低。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br w:type="page"/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触摸参数调试逻辑</w:t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优先使用T-Watch观察实际成品的触发状态，观察触发状态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966085"/>
            <wp:effectExtent l="0" t="0" r="10160" b="571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>借助T-Watch柱状图可以直观分析触摸触发效果，</w:t>
      </w:r>
      <w:r>
        <w:rPr>
          <w:rFonts w:hint="eastAsia"/>
          <w:color w:val="FF0000"/>
          <w:lang w:val="en-US" w:eastAsia="zh-CN"/>
        </w:rPr>
        <w:t>一般触发时超过1/3不超过2/3位置最适宜</w:t>
      </w:r>
      <w:r>
        <w:rPr>
          <w:rFonts w:hint="eastAsia"/>
          <w:color w:val="auto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调试方法：</w:t>
      </w:r>
      <w:r>
        <w:rPr>
          <w:rFonts w:hint="eastAsia"/>
          <w:color w:val="FF0000"/>
          <w:lang w:val="en-US" w:eastAsia="zh-CN"/>
        </w:rPr>
        <w:t>按顺序从上到下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==&gt;调节CS电容使触摸触发状态更合适；</w:t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==&gt;调节</w:t>
      </w:r>
      <w:r>
        <w:rPr>
          <w:rFonts w:hint="default"/>
          <w:color w:val="auto"/>
          <w:lang w:val="en-US" w:eastAsia="zh-CN"/>
        </w:rPr>
        <w:t>Const_Touch_VRef</w:t>
      </w:r>
      <w:r>
        <w:rPr>
          <w:rFonts w:hint="eastAsia"/>
          <w:color w:val="auto"/>
          <w:lang w:val="en-US" w:eastAsia="zh-CN"/>
        </w:rPr>
        <w:t>（CS电容参考电压选择）；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==&gt;调节Const_SEN_T_KeyX（X：触摸通道号，T_Key灵敏度）；</w:t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br w:type="page"/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有误触时分析流程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借助T-Watch曲线图可以直观分析干扰时触摸状态，环境值与实际值的变化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968625"/>
            <wp:effectExtent l="0" t="0" r="3175" b="317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正常无明显干扰时触摸状态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614930"/>
            <wp:effectExtent l="0" t="0" r="7620" b="1397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rPr>
          <w:rFonts w:hint="eastAsia"/>
          <w:lang w:val="en-US" w:eastAsia="zh-CN"/>
        </w:rPr>
        <w:t>有明显周期性干扰时触摸状态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误触的形成原因：</w:t>
      </w: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外部电源电压突然拉低，无LDO类触摸IC一般较容易有此类问题，此时可外接</w:t>
      </w:r>
      <w:r>
        <w:rPr>
          <w:rFonts w:hint="eastAsia"/>
          <w:color w:val="FF0000"/>
          <w:lang w:val="en-US" w:eastAsia="zh-CN"/>
        </w:rPr>
        <w:t>示波器观察IC VDD状态</w:t>
      </w:r>
      <w:r>
        <w:rPr>
          <w:rFonts w:hint="eastAsia"/>
          <w:lang w:val="en-US" w:eastAsia="zh-CN"/>
        </w:rPr>
        <w:t>判断出是否为此类原因；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IC控制一些外部</w:t>
      </w:r>
      <w:r>
        <w:rPr>
          <w:rFonts w:hint="eastAsia"/>
          <w:color w:val="FF0000"/>
          <w:lang w:val="en-US" w:eastAsia="zh-CN"/>
        </w:rPr>
        <w:t>较大电流器件工作（电机、灯带等）</w:t>
      </w:r>
      <w:r>
        <w:rPr>
          <w:rFonts w:hint="eastAsia"/>
          <w:lang w:val="en-US" w:eastAsia="zh-CN"/>
        </w:rPr>
        <w:t>，在开启或关闭瞬间由于较大电流的原因可能会引起触摸环境的变化，此时易通过曲线图观察</w:t>
      </w:r>
      <w:r>
        <w:rPr>
          <w:rFonts w:hint="eastAsia"/>
          <w:color w:val="FF0000"/>
          <w:lang w:val="en-US" w:eastAsia="zh-CN"/>
        </w:rPr>
        <w:t>实际值曲线</w:t>
      </w:r>
      <w:r>
        <w:rPr>
          <w:rFonts w:hint="eastAsia"/>
          <w:lang w:val="en-US" w:eastAsia="zh-CN"/>
        </w:rPr>
        <w:t>变化可看出；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触摸通道附近存在一些特定干扰信号，此时观察</w:t>
      </w:r>
      <w:r>
        <w:rPr>
          <w:rFonts w:hint="eastAsia"/>
          <w:color w:val="FF0000"/>
          <w:lang w:val="en-US" w:eastAsia="zh-CN"/>
        </w:rPr>
        <w:t>实际值曲线</w:t>
      </w:r>
      <w:r>
        <w:rPr>
          <w:rFonts w:hint="eastAsia"/>
          <w:color w:val="auto"/>
          <w:lang w:val="en-US" w:eastAsia="zh-CN"/>
        </w:rPr>
        <w:t>会发现其会有明显波动。根据波动大小和周期有多种方法可以尝试</w:t>
      </w:r>
    </w:p>
    <w:p>
      <w:pPr>
        <w:numPr>
          <w:ilvl w:val="0"/>
          <w:numId w:val="5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增加Const_T_Key_Smooth_Rank（TK采样滤波等级），此方法最为简单，可优先尝试看看；</w:t>
      </w:r>
    </w:p>
    <w:p>
      <w:pPr>
        <w:numPr>
          <w:ilvl w:val="0"/>
          <w:numId w:val="5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适当减小Const_Touch_VRef（CS电容参考电压选择），增大外部CS电容，此方法适用于有周期性干扰，且干扰较为稳定的状况；</w:t>
      </w:r>
    </w:p>
    <w:p>
      <w:pPr>
        <w:numPr>
          <w:ilvl w:val="0"/>
          <w:numId w:val="5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在B的措施上，关闭Const_Env_Fix（环境值修正总开关），在外部添加移动平均滤波算法，此方法可用于CS认证测试中使用</w:t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当干扰过于强烈时，建议先从硬件端着手改善，再从软件端改善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算法如下：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>Smooth_Rank</w:t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>=&gt;</w:t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>5//移动平均滤波等级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>void TK_ExternProcess(void)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>{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>if(T_Key_Scan_End)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>{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>.FOR N,&lt;0,7&gt;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>{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>if(T_Key#N#_Signal==0)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>{</w:t>
      </w:r>
      <w:r>
        <w:rPr>
          <w:rFonts w:hint="default"/>
          <w:color w:val="auto"/>
          <w:lang w:val="en-US" w:eastAsia="zh-CN"/>
        </w:rPr>
        <w:tab/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>T_Key#N#_Data_Ref=T_Key#N#_Data_Ref-(T_Key#N#_Data_Ref&gt;&gt;Smooth_Rank)+(T_Key#N#_Data_Real&gt;&gt;Smooth_Rank);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>}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>else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>{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>T_Key#N#_Data_Ref=T_Key#N#_Data_Ref-(T_Key#N#_Data_Ref&gt;&gt;(Smooth_Rank+4))+(T_Key#N#_Data_Real&gt;&gt;(Smooth_Rank+4));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>}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>}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>.ENDM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ab/>
      </w:r>
      <w:r>
        <w:rPr>
          <w:rFonts w:hint="default"/>
          <w:color w:val="auto"/>
          <w:lang w:val="en-US" w:eastAsia="zh-CN"/>
        </w:rPr>
        <w:t>}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>}</w:t>
      </w:r>
    </w:p>
    <w:p>
      <w:p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br w:type="page"/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调用位置：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828925"/>
            <wp:effectExtent l="0" t="0" r="4445" b="952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修改PCB，远离干扰，增加铺地隔离，增强IC供电稳定性（硬件修改可根据实际情况，若修改硬件比较方便，建议从硬件端下手，一劳永逸）</w:t>
      </w:r>
    </w:p>
    <w:p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6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Watch使用小技巧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以下代码可使T-Watch上电自动发送数据到上位机，无需唤醒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#if 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UART_Send_Init();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Uart_Wakeup=1;//T-Watch 上电自动发送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#endif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调用方法（</w:t>
      </w:r>
      <w:r>
        <w:rPr>
          <w:rFonts w:hint="eastAsia"/>
          <w:color w:val="FF0000"/>
          <w:lang w:val="en-US" w:eastAsia="zh-CN"/>
        </w:rPr>
        <w:t>仅限1.8版本触摸库</w:t>
      </w:r>
      <w:r>
        <w:rPr>
          <w:rFonts w:hint="eastAsia"/>
          <w:lang w:val="en-US" w:eastAsia="zh-CN"/>
        </w:rPr>
        <w:t>）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211195" cy="2948305"/>
            <wp:effectExtent l="0" t="0" r="8255" b="44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常见触摸产品调试方向</w:t>
      </w:r>
    </w:p>
    <w:p>
      <w:pPr>
        <w:widowControl w:val="0"/>
        <w:numPr>
          <w:ilvl w:val="0"/>
          <w:numId w:val="7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CS电容接GND或VDD选择不当</w:t>
      </w:r>
    </w:p>
    <w:p>
      <w:pPr>
        <w:widowControl w:val="0"/>
        <w:numPr>
          <w:ilvl w:val="0"/>
          <w:numId w:val="8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带LDO的触摸产品，运用触摸库时，一般建议使用LDO模式时CS电容接GND；使用ByPass模式时CS电容接IC VDD；当PCB设计空间充裕时，建议2种CS接法都保留使用；</w:t>
      </w:r>
    </w:p>
    <w:p>
      <w:pPr>
        <w:widowControl w:val="0"/>
        <w:numPr>
          <w:ilvl w:val="0"/>
          <w:numId w:val="8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带LDO的触摸IC优先推荐使用LDO模式，当干扰一直无法有效改善时可尝试切换为ByPass模式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7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镜子灯（浴室灯）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常见误触原因：</w:t>
      </w: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镜子灯开启时AC电源纹波较大，可与直流供电时对比；</w:t>
      </w:r>
    </w:p>
    <w:p>
      <w:pPr>
        <w:numPr>
          <w:ilvl w:val="0"/>
          <w:numId w:val="9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镜子灯开启时较大电流引起，主要为前端稳压不稳，负载可与不接灯具时状态对比；</w:t>
      </w:r>
    </w:p>
    <w:p>
      <w:pPr>
        <w:numPr>
          <w:ilvl w:val="0"/>
          <w:numId w:val="9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触摸指示灯未加限流电阻，引起触摸IC内部电源不稳，可加大限流电阻（建议驱动电流越小越好）；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7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遥控器</w:t>
      </w:r>
    </w:p>
    <w:p>
      <w:pPr>
        <w:widowControl w:val="0"/>
        <w:numPr>
          <w:ilvl w:val="0"/>
          <w:numId w:val="1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触摸走线被外壳压住导致误触；</w:t>
      </w:r>
    </w:p>
    <w:p>
      <w:pPr>
        <w:widowControl w:val="0"/>
        <w:numPr>
          <w:ilvl w:val="0"/>
          <w:numId w:val="1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PCB与外壳贴合不紧密导致触摸效果较差；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bookmarkStart w:id="0" w:name="_GoBack"/>
      <w:bookmarkEnd w:id="0"/>
    </w:p>
    <w:p>
      <w:pPr>
        <w:widowControl w:val="0"/>
        <w:numPr>
          <w:ilvl w:val="0"/>
          <w:numId w:val="7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电池类</w:t>
      </w:r>
    </w:p>
    <w:p>
      <w:pPr>
        <w:widowControl w:val="0"/>
        <w:numPr>
          <w:ilvl w:val="0"/>
          <w:numId w:val="11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电池GND端与IC GND并不直接相连，可能会导致对整个产品外壳或电池触摸有动作；</w:t>
      </w:r>
    </w:p>
    <w:p>
      <w:pPr>
        <w:widowControl w:val="0"/>
        <w:numPr>
          <w:ilvl w:val="0"/>
          <w:numId w:val="11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触摸盘与触摸IO端连接不良，导致触摸有误动作或触摸失效；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7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上电误触发</w:t>
      </w:r>
    </w:p>
    <w:p>
      <w:pPr>
        <w:widowControl w:val="0"/>
        <w:numPr>
          <w:ilvl w:val="0"/>
          <w:numId w:val="12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IC电源前端上电过程偏长，导致上电侦测环境时触摸环境未达到稳定；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解决方法：软件-IC上电后延时触摸初始化动作</w:t>
      </w:r>
    </w:p>
    <w:p>
      <w:pPr>
        <w:widowControl w:val="0"/>
        <w:numPr>
          <w:ilvl w:val="0"/>
          <w:numId w:val="12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上电时存在其他干扰，导致上电侦测环境时触摸环境不稳定；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解决方法：电路逐一排查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036AF1"/>
    <w:multiLevelType w:val="singleLevel"/>
    <w:tmpl w:val="88036AF1"/>
    <w:lvl w:ilvl="0" w:tentative="0">
      <w:start w:val="1"/>
      <w:numFmt w:val="upperLetter"/>
      <w:suff w:val="nothing"/>
      <w:lvlText w:val="%1、"/>
      <w:lvlJc w:val="left"/>
    </w:lvl>
  </w:abstractNum>
  <w:abstractNum w:abstractNumId="1">
    <w:nsid w:val="A8A090B0"/>
    <w:multiLevelType w:val="singleLevel"/>
    <w:tmpl w:val="A8A090B0"/>
    <w:lvl w:ilvl="0" w:tentative="0">
      <w:start w:val="20"/>
      <w:numFmt w:val="upperLetter"/>
      <w:suff w:val="nothing"/>
      <w:lvlText w:val="%1-"/>
      <w:lvlJc w:val="left"/>
    </w:lvl>
  </w:abstractNum>
  <w:abstractNum w:abstractNumId="2">
    <w:nsid w:val="103203DE"/>
    <w:multiLevelType w:val="singleLevel"/>
    <w:tmpl w:val="103203DE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18992F0A"/>
    <w:multiLevelType w:val="singleLevel"/>
    <w:tmpl w:val="18992F0A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1AD247ED"/>
    <w:multiLevelType w:val="singleLevel"/>
    <w:tmpl w:val="1AD247E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294D3D33"/>
    <w:multiLevelType w:val="singleLevel"/>
    <w:tmpl w:val="294D3D33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6">
    <w:nsid w:val="4B09E0BD"/>
    <w:multiLevelType w:val="singleLevel"/>
    <w:tmpl w:val="4B09E0BD"/>
    <w:lvl w:ilvl="0" w:tentative="0">
      <w:start w:val="1"/>
      <w:numFmt w:val="upperLetter"/>
      <w:suff w:val="nothing"/>
      <w:lvlText w:val="%1、"/>
      <w:lvlJc w:val="left"/>
    </w:lvl>
  </w:abstractNum>
  <w:abstractNum w:abstractNumId="7">
    <w:nsid w:val="581C41BB"/>
    <w:multiLevelType w:val="singleLevel"/>
    <w:tmpl w:val="581C41BB"/>
    <w:lvl w:ilvl="0" w:tentative="0">
      <w:start w:val="1"/>
      <w:numFmt w:val="upperLetter"/>
      <w:suff w:val="nothing"/>
      <w:lvlText w:val="%1、"/>
      <w:lvlJc w:val="left"/>
    </w:lvl>
  </w:abstractNum>
  <w:abstractNum w:abstractNumId="8">
    <w:nsid w:val="5EA91007"/>
    <w:multiLevelType w:val="singleLevel"/>
    <w:tmpl w:val="5EA91007"/>
    <w:lvl w:ilvl="0" w:tentative="0">
      <w:start w:val="1"/>
      <w:numFmt w:val="upperLetter"/>
      <w:suff w:val="nothing"/>
      <w:lvlText w:val="%1、"/>
      <w:lvlJc w:val="left"/>
    </w:lvl>
  </w:abstractNum>
  <w:abstractNum w:abstractNumId="9">
    <w:nsid w:val="632A482F"/>
    <w:multiLevelType w:val="singleLevel"/>
    <w:tmpl w:val="632A482F"/>
    <w:lvl w:ilvl="0" w:tentative="0">
      <w:start w:val="1"/>
      <w:numFmt w:val="upperLetter"/>
      <w:suff w:val="nothing"/>
      <w:lvlText w:val="%1、"/>
      <w:lvlJc w:val="left"/>
    </w:lvl>
  </w:abstractNum>
  <w:abstractNum w:abstractNumId="10">
    <w:nsid w:val="63E03DE4"/>
    <w:multiLevelType w:val="singleLevel"/>
    <w:tmpl w:val="63E03DE4"/>
    <w:lvl w:ilvl="0" w:tentative="0">
      <w:start w:val="1"/>
      <w:numFmt w:val="upperLetter"/>
      <w:suff w:val="nothing"/>
      <w:lvlText w:val="%1、"/>
      <w:lvlJc w:val="left"/>
    </w:lvl>
  </w:abstractNum>
  <w:abstractNum w:abstractNumId="11">
    <w:nsid w:val="6597590D"/>
    <w:multiLevelType w:val="singleLevel"/>
    <w:tmpl w:val="6597590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11"/>
  </w:num>
  <w:num w:numId="8">
    <w:abstractNumId w:val="8"/>
  </w:num>
  <w:num w:numId="9">
    <w:abstractNumId w:val="9"/>
  </w:num>
  <w:num w:numId="10">
    <w:abstractNumId w:val="7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0ZTFhZmIzYjkxYjRjYmM0ZDA5NTdhOWUyM2ZmNGMifQ=="/>
  </w:docVars>
  <w:rsids>
    <w:rsidRoot w:val="52B67B77"/>
    <w:rsid w:val="0CE253AE"/>
    <w:rsid w:val="0F670208"/>
    <w:rsid w:val="102D2FA8"/>
    <w:rsid w:val="22A30CC5"/>
    <w:rsid w:val="24341DDC"/>
    <w:rsid w:val="27423C89"/>
    <w:rsid w:val="2B6A2C19"/>
    <w:rsid w:val="2E995B3A"/>
    <w:rsid w:val="40353D78"/>
    <w:rsid w:val="4528712F"/>
    <w:rsid w:val="4B756EE8"/>
    <w:rsid w:val="52B67B77"/>
    <w:rsid w:val="54360283"/>
    <w:rsid w:val="564F2CB4"/>
    <w:rsid w:val="58D26CE9"/>
    <w:rsid w:val="5C060E9E"/>
    <w:rsid w:val="66244544"/>
    <w:rsid w:val="662D1A88"/>
    <w:rsid w:val="68A579B2"/>
    <w:rsid w:val="69707122"/>
    <w:rsid w:val="6AB22CF7"/>
    <w:rsid w:val="6BA46BE1"/>
    <w:rsid w:val="70D1401C"/>
    <w:rsid w:val="71186D4C"/>
    <w:rsid w:val="73544D4A"/>
    <w:rsid w:val="73DF5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1407</Words>
  <Characters>2017</Characters>
  <Lines>0</Lines>
  <Paragraphs>0</Paragraphs>
  <TotalTime>190</TotalTime>
  <ScaleCrop>false</ScaleCrop>
  <LinksUpToDate>false</LinksUpToDate>
  <CharactersWithSpaces>2063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2022-08-04T02:21:00Z</dcterms:created>
  <dc:creator>放肆的依赖只为沵存在ζ</dc:creator>
  <cp:lastModifiedBy>梦巷</cp:lastModifiedBy>
  <dcterms:modified xsi:type="dcterms:W3CDTF">2024-06-29T02:49:39Z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C3BDE3EF42FF4B8FBBE52C3E04EF31E7</vt:lpwstr>
  </property>
</Properties>
</file>